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№2-28-1702/2024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>86м</w:t>
      </w:r>
      <w:r w:rsidRPr="007A7F3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0033-01-2023-005540-39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Именем Российской Федерации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                                  Резолютивная часть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«29» марта 2024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7A7F38">
        <w:rPr>
          <w:rFonts w:ascii="Times New Roman" w:hAnsi="Times New Roman" w:cs="Times New Roman"/>
          <w:bCs/>
          <w:sz w:val="28"/>
          <w:szCs w:val="28"/>
        </w:rPr>
        <w:t xml:space="preserve">      г. Когалым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И.о. мирового судьи судебного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ответчика – адвоката </w:t>
      </w:r>
      <w:r>
        <w:rPr>
          <w:rFonts w:ascii="Times New Roman" w:hAnsi="Times New Roman" w:cs="Times New Roman"/>
          <w:sz w:val="28"/>
          <w:szCs w:val="28"/>
        </w:rPr>
        <w:t>Ахмедьяновой</w:t>
      </w:r>
      <w:r>
        <w:rPr>
          <w:rFonts w:ascii="Times New Roman" w:hAnsi="Times New Roman" w:cs="Times New Roman"/>
          <w:sz w:val="28"/>
          <w:szCs w:val="28"/>
        </w:rPr>
        <w:t xml:space="preserve"> С.Ф.</w:t>
      </w:r>
      <w:r w:rsidRPr="007A7F38">
        <w:rPr>
          <w:rFonts w:ascii="Times New Roman" w:hAnsi="Times New Roman" w:cs="Times New Roman"/>
          <w:sz w:val="28"/>
          <w:szCs w:val="28"/>
        </w:rPr>
        <w:t xml:space="preserve"> по назначению, п</w:t>
      </w:r>
      <w:r>
        <w:rPr>
          <w:rFonts w:ascii="Times New Roman" w:hAnsi="Times New Roman" w:cs="Times New Roman"/>
          <w:sz w:val="28"/>
          <w:szCs w:val="28"/>
        </w:rPr>
        <w:t>редставившего удостоверение №1454 от 21.07.2020 года и ордер  №9 от 22.03.2024</w:t>
      </w:r>
      <w:r w:rsidRPr="007A7F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Папаниной Л.Т.</w:t>
      </w:r>
    </w:p>
    <w:p w:rsidR="008214C4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F3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 (АО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») к </w:t>
      </w:r>
      <w:r>
        <w:rPr>
          <w:rFonts w:ascii="Times New Roman" w:hAnsi="Times New Roman" w:cs="Times New Roman"/>
          <w:sz w:val="28"/>
          <w:szCs w:val="28"/>
        </w:rPr>
        <w:t>Гайсарову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Ринатовичу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</w:t>
      </w:r>
    </w:p>
    <w:p w:rsidR="008214C4" w:rsidRPr="001D7785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A7F3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1D7785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50, 119, </w:t>
      </w:r>
      <w:r w:rsidRPr="001D7785">
        <w:rPr>
          <w:rFonts w:ascii="Times New Roman" w:hAnsi="Times New Roman" w:eastAsiaTheme="minorHAnsi" w:cs="Times New Roman"/>
          <w:sz w:val="28"/>
          <w:szCs w:val="28"/>
          <w:lang w:eastAsia="en-US"/>
        </w:rPr>
        <w:t>167, 194-198, 199 Гражданского процессуального кодекса Российской Федерации, мировой судья</w:t>
      </w: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</w:p>
    <w:p w:rsidR="008214C4" w:rsidRPr="00852AF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2AF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</w:t>
      </w:r>
      <w:r w:rsidRPr="00852AF4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  <w:r w:rsidRPr="00852AF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214C4" w:rsidRPr="00852AF4" w:rsidP="008214C4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4C4" w:rsidRPr="00771D43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52A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D778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 (АО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») к </w:t>
      </w:r>
      <w:r>
        <w:rPr>
          <w:rFonts w:ascii="Times New Roman" w:hAnsi="Times New Roman" w:cs="Times New Roman"/>
          <w:sz w:val="28"/>
          <w:szCs w:val="28"/>
        </w:rPr>
        <w:t>Гайсарову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Линару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Ринатовичу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</w:t>
      </w:r>
      <w:r w:rsidRPr="001D7785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8214C4" w:rsidP="00821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85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46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Ринатовича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E1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785">
        <w:rPr>
          <w:rFonts w:ascii="Times New Roman" w:hAnsi="Times New Roman" w:cs="Times New Roman"/>
          <w:sz w:val="28"/>
          <w:szCs w:val="28"/>
        </w:rPr>
        <w:t>в пользу</w:t>
      </w:r>
      <w:r w:rsidRPr="00467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>» (АО «ГСК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») (ИНН 312331066995) сумму в размере 7500 рублей -  </w:t>
      </w:r>
      <w:r>
        <w:rPr>
          <w:rFonts w:ascii="Times New Roman" w:hAnsi="Times New Roman" w:cs="Times New Roman"/>
          <w:sz w:val="28"/>
          <w:szCs w:val="28"/>
        </w:rPr>
        <w:t>ущерб  от</w:t>
      </w:r>
      <w:r>
        <w:rPr>
          <w:rFonts w:ascii="Times New Roman" w:hAnsi="Times New Roman" w:cs="Times New Roman"/>
          <w:sz w:val="28"/>
          <w:szCs w:val="28"/>
        </w:rPr>
        <w:t xml:space="preserve"> ДТП от 27.08.2021, 400 рублей 00 копеек – судебные расходы по уплате государственной пошлины, всего  7 900 (семь тысяч девятьсот) рублей 00 копеек.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F38">
        <w:rPr>
          <w:rFonts w:ascii="Times New Roman" w:hAnsi="Times New Roman" w:cs="Times New Roman"/>
          <w:sz w:val="28"/>
          <w:szCs w:val="28"/>
        </w:rPr>
        <w:t xml:space="preserve"> От взыскания процессуальных издержек – средств, подлежащих выплате защитнику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Амедьяновой</w:t>
      </w:r>
      <w:r>
        <w:rPr>
          <w:rFonts w:ascii="Times New Roman" w:hAnsi="Times New Roman" w:cs="Times New Roman"/>
          <w:sz w:val="28"/>
          <w:szCs w:val="28"/>
        </w:rPr>
        <w:t xml:space="preserve"> С.Ф. участвовавшей</w:t>
      </w:r>
      <w:r w:rsidRPr="007A7F38">
        <w:rPr>
          <w:rFonts w:ascii="Times New Roman" w:hAnsi="Times New Roman" w:cs="Times New Roman"/>
          <w:sz w:val="28"/>
          <w:szCs w:val="28"/>
        </w:rPr>
        <w:t xml:space="preserve"> в судебном разбирательстве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Линара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Ринатовича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F38">
        <w:rPr>
          <w:rFonts w:ascii="Times New Roman" w:hAnsi="Times New Roman" w:cs="Times New Roman"/>
          <w:sz w:val="28"/>
          <w:szCs w:val="28"/>
        </w:rPr>
        <w:t>в соответствии со ст. 50 ГПК РФ, п. 23.1 Положения о возмещении процессуальных издержек, связанных в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(утв. Постановлением Правительства РФ от 01 декабря 2012 г. №1240) полностью освободить.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Разъяснить лицам, участвующим в деле, их представителям право подать заявление о составление мотивированного решения  суда в следующие сроки: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Решение может быть обжаловано в течение одного месяца в Когалымский городской суд с подачей апелляционной жалобы через мирового судью судеб</w:t>
      </w:r>
      <w:r>
        <w:rPr>
          <w:rFonts w:ascii="Times New Roman" w:hAnsi="Times New Roman" w:cs="Times New Roman"/>
          <w:sz w:val="28"/>
          <w:szCs w:val="28"/>
        </w:rPr>
        <w:t>ного участка № 2</w:t>
      </w:r>
      <w:r w:rsidRPr="007A7F38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округа-Югры.</w:t>
      </w: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214C4" w:rsidRPr="007A7F38" w:rsidP="008214C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A7F38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</w:t>
      </w:r>
      <w:r w:rsidRPr="007A7F38">
        <w:rPr>
          <w:rFonts w:ascii="Times New Roman" w:hAnsi="Times New Roman" w:cs="Times New Roman"/>
          <w:sz w:val="28"/>
          <w:szCs w:val="28"/>
        </w:rPr>
        <w:t>Н.В.Олькова</w:t>
      </w:r>
      <w:r w:rsidRPr="007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8214C4" w:rsidP="008214C4">
      <w:pPr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</w:p>
    <w:p w:rsidR="00E542D9"/>
    <w:sectPr w:rsidSect="00E5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C4"/>
    <w:rsid w:val="001D7785"/>
    <w:rsid w:val="00467D3E"/>
    <w:rsid w:val="00771D43"/>
    <w:rsid w:val="007A7F38"/>
    <w:rsid w:val="008214C4"/>
    <w:rsid w:val="00852AF4"/>
    <w:rsid w:val="00933E16"/>
    <w:rsid w:val="00E542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D5337-F5E9-4651-904E-B4E16384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C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